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2BD9" w:rsidRPr="0072009E" w:rsidRDefault="00270B8A" w:rsidP="001E1B54">
      <w:pPr>
        <w:pStyle w:val="Normlnweb"/>
        <w:rPr>
          <w:rFonts w:asciiTheme="majorHAnsi" w:hAnsiTheme="majorHAnsi" w:cstheme="majorHAnsi"/>
          <w:sz w:val="20"/>
          <w:szCs w:val="20"/>
        </w:rPr>
      </w:pPr>
      <w:r w:rsidRPr="0072009E">
        <w:rPr>
          <w:rFonts w:asciiTheme="majorHAnsi" w:hAnsiTheme="majorHAnsi" w:cstheme="majorHAnsi"/>
          <w:b/>
          <w:color w:val="0070C0"/>
          <w:sz w:val="20"/>
          <w:szCs w:val="20"/>
        </w:rPr>
        <w:br/>
      </w:r>
      <w:r w:rsidR="001300A3" w:rsidRPr="0072009E">
        <w:rPr>
          <w:rFonts w:asciiTheme="majorHAnsi" w:hAnsiTheme="majorHAnsi" w:cstheme="majorHAnsi"/>
          <w:b/>
          <w:color w:val="C00000"/>
          <w:sz w:val="20"/>
          <w:szCs w:val="20"/>
        </w:rPr>
        <w:t>Král Václav IV. se svým dvorem opět míří do Kutné Hory</w:t>
      </w:r>
      <w:r w:rsidRPr="0072009E">
        <w:rPr>
          <w:rFonts w:asciiTheme="majorHAnsi" w:hAnsiTheme="majorHAnsi" w:cstheme="majorHAnsi"/>
          <w:sz w:val="20"/>
          <w:szCs w:val="20"/>
        </w:rPr>
        <w:br/>
      </w:r>
      <w:r w:rsidR="003D0E66" w:rsidRPr="0072009E">
        <w:rPr>
          <w:rFonts w:asciiTheme="majorHAnsi" w:hAnsiTheme="majorHAnsi" w:cstheme="majorHAnsi"/>
          <w:sz w:val="20"/>
          <w:szCs w:val="20"/>
        </w:rPr>
        <w:br/>
      </w:r>
      <w:r w:rsidR="00152BD9" w:rsidRPr="0072009E">
        <w:rPr>
          <w:rFonts w:asciiTheme="majorHAnsi" w:hAnsiTheme="majorHAnsi" w:cstheme="majorHAnsi"/>
          <w:sz w:val="20"/>
          <w:szCs w:val="20"/>
        </w:rPr>
        <w:t xml:space="preserve">O nadcházejícím víkendu – 22. a 23. června – historické centrum města opět po roce ožije tradiční historickou slavností připomínající staré hornické tradice i slavné časy lucemburské Kutné Hory. </w:t>
      </w:r>
    </w:p>
    <w:p w:rsidR="00152BD9" w:rsidRPr="0072009E" w:rsidRDefault="00152BD9" w:rsidP="001E1B54">
      <w:pPr>
        <w:pStyle w:val="Normlnweb"/>
        <w:rPr>
          <w:rFonts w:asciiTheme="majorHAnsi" w:hAnsiTheme="majorHAnsi" w:cstheme="majorHAnsi"/>
          <w:sz w:val="20"/>
          <w:szCs w:val="20"/>
        </w:rPr>
      </w:pPr>
      <w:r w:rsidRPr="0072009E">
        <w:rPr>
          <w:rFonts w:asciiTheme="majorHAnsi" w:hAnsiTheme="majorHAnsi" w:cstheme="majorHAnsi"/>
          <w:sz w:val="20"/>
          <w:szCs w:val="20"/>
        </w:rPr>
        <w:t>Scénář této akce je stabilní a vychází ze skutečných povinností i zábavy, kterou panovník dle dobových pramenů v Kutné Hoře absolvoval. V této dané dramaturgii však každý rok dochází k obměnám jednotlivých divadelních vystoupení. Náměty pro ně jsou čerpány z historických pramenů. Návštěvníci se tedy – možná nevědomky – setkávají se skutečnými osudy dávných obyvatel města, s jejich skutečnými jmény, skutečnými spory, které byly třeba rozsoudit.</w:t>
      </w:r>
    </w:p>
    <w:p w:rsidR="00360C69" w:rsidRPr="0072009E" w:rsidRDefault="00152BD9" w:rsidP="00360C69">
      <w:pPr>
        <w:rPr>
          <w:rFonts w:asciiTheme="majorHAnsi" w:hAnsiTheme="majorHAnsi" w:cstheme="majorHAnsi"/>
          <w:sz w:val="20"/>
          <w:szCs w:val="20"/>
        </w:rPr>
      </w:pPr>
      <w:r w:rsidRPr="0072009E">
        <w:rPr>
          <w:rFonts w:asciiTheme="majorHAnsi" w:hAnsiTheme="majorHAnsi" w:cstheme="majorHAnsi"/>
          <w:sz w:val="20"/>
          <w:szCs w:val="20"/>
        </w:rPr>
        <w:t xml:space="preserve">V letošním roce je takto nově zinscenovanou částí divadelní scéna „příprava na korunovaci královny Žofie“, která proběhne v neděli </w:t>
      </w:r>
      <w:r w:rsidR="00360C69" w:rsidRPr="0072009E">
        <w:rPr>
          <w:rFonts w:asciiTheme="majorHAnsi" w:hAnsiTheme="majorHAnsi" w:cstheme="majorHAnsi"/>
          <w:sz w:val="20"/>
          <w:szCs w:val="20"/>
        </w:rPr>
        <w:t xml:space="preserve">ve 14:30 na hlavním pódiu. </w:t>
      </w:r>
      <w:r w:rsidR="00360C69" w:rsidRPr="0072009E">
        <w:rPr>
          <w:rFonts w:asciiTheme="majorHAnsi" w:hAnsiTheme="majorHAnsi" w:cstheme="majorHAnsi"/>
          <w:i/>
          <w:sz w:val="20"/>
          <w:szCs w:val="20"/>
        </w:rPr>
        <w:t>„Z dobových pramenů se dozvídáme, že korunovace královny začínala až daný den ráno. Ne nešporami – tedy bohoslužbou předchozí den jako to bylo v případě korunovace králů. Královna Žofie na korunovaci kráčela prostovlasá, ozdobená perlovým věncem, oděná do roucha podobného ornátu s pozlacenou kápí,“</w:t>
      </w:r>
      <w:r w:rsidR="00360C69" w:rsidRPr="0072009E">
        <w:rPr>
          <w:rFonts w:asciiTheme="majorHAnsi" w:hAnsiTheme="majorHAnsi" w:cstheme="majorHAnsi"/>
          <w:sz w:val="20"/>
          <w:szCs w:val="20"/>
        </w:rPr>
        <w:t xml:space="preserve"> vysvětluje PhDr. Světlana Hrabánková, autorka scénáře a organizátorka akce. </w:t>
      </w:r>
      <w:r w:rsidR="00360C69" w:rsidRPr="0072009E">
        <w:rPr>
          <w:rFonts w:asciiTheme="majorHAnsi" w:hAnsiTheme="majorHAnsi" w:cstheme="majorHAnsi"/>
          <w:i/>
          <w:sz w:val="20"/>
          <w:szCs w:val="20"/>
        </w:rPr>
        <w:t xml:space="preserve">„Koruna, kterou byla Žofie korunována, byla velmi těžká, a tak jí celou dobu nad její hlavou drželi Jindřich z Rožmberka a Břeněk Švihovský z Riesenburka a ze Skály,“ </w:t>
      </w:r>
      <w:r w:rsidR="00360C69" w:rsidRPr="0072009E">
        <w:rPr>
          <w:rFonts w:asciiTheme="majorHAnsi" w:hAnsiTheme="majorHAnsi" w:cstheme="majorHAnsi"/>
          <w:sz w:val="20"/>
          <w:szCs w:val="20"/>
        </w:rPr>
        <w:t>dodává ještě informace zaznamenané ve starých kronikách Světlana Hrabánková, která je většinu svého života fascinována osobností Václava IV., jeho životem a jeho dobou.</w:t>
      </w:r>
    </w:p>
    <w:p w:rsidR="00E01293" w:rsidRPr="0072009E" w:rsidRDefault="00360C69" w:rsidP="00360C69">
      <w:pPr>
        <w:pStyle w:val="Normlnweb"/>
        <w:rPr>
          <w:rFonts w:asciiTheme="majorHAnsi" w:hAnsiTheme="majorHAnsi" w:cstheme="majorHAnsi"/>
          <w:sz w:val="20"/>
          <w:szCs w:val="20"/>
        </w:rPr>
      </w:pPr>
      <w:r w:rsidRPr="0072009E">
        <w:rPr>
          <w:rFonts w:asciiTheme="majorHAnsi" w:hAnsiTheme="majorHAnsi" w:cstheme="majorHAnsi"/>
          <w:sz w:val="20"/>
          <w:szCs w:val="20"/>
        </w:rPr>
        <w:t xml:space="preserve">Dospělí i dětští návštěvníci se pak mohou těšit na tradiční části programu: nebude chybět koňský turnaj ani oblíbené souboje rytířů. Těšit se můžeme na středověkou hudbu, tanec lidový i dvorský, středověká řemesla, rukodělné výrobky na tržišti. Návštěvníci mohou navštívit také historickou lazebnu, svůj um předvedou sokolníci a proběhne </w:t>
      </w:r>
      <w:r w:rsidR="0072009E">
        <w:rPr>
          <w:rFonts w:asciiTheme="majorHAnsi" w:hAnsiTheme="majorHAnsi" w:cstheme="majorHAnsi"/>
          <w:sz w:val="20"/>
          <w:szCs w:val="20"/>
        </w:rPr>
        <w:t xml:space="preserve">také </w:t>
      </w:r>
      <w:r w:rsidRPr="0072009E">
        <w:rPr>
          <w:rFonts w:asciiTheme="majorHAnsi" w:hAnsiTheme="majorHAnsi" w:cstheme="majorHAnsi"/>
          <w:sz w:val="20"/>
          <w:szCs w:val="20"/>
        </w:rPr>
        <w:t xml:space="preserve">turnaj v lukostřelbě. </w:t>
      </w:r>
      <w:r w:rsidR="008F44E1">
        <w:rPr>
          <w:rFonts w:asciiTheme="majorHAnsi" w:hAnsiTheme="majorHAnsi" w:cstheme="majorHAnsi"/>
          <w:sz w:val="20"/>
          <w:szCs w:val="20"/>
        </w:rPr>
        <w:t>Sobotní program vyvrcholí tradičním ohňostrojem stříleným z bastionu v programovém prostoru. Nedělní den zahájí Stříbrná mše v chrámu sv. Barbory.</w:t>
      </w:r>
      <w:r w:rsidR="004E150B">
        <w:rPr>
          <w:rFonts w:asciiTheme="majorHAnsi" w:hAnsiTheme="majorHAnsi" w:cstheme="majorHAnsi"/>
          <w:sz w:val="20"/>
          <w:szCs w:val="20"/>
        </w:rPr>
        <w:t xml:space="preserve"> Samotný program pak ukončí dětmi oblíbený koňský turnaj a ponožková bitva.</w:t>
      </w:r>
      <w:bookmarkStart w:id="0" w:name="_GoBack"/>
      <w:bookmarkEnd w:id="0"/>
    </w:p>
    <w:p w:rsidR="005E0306" w:rsidRPr="0072009E" w:rsidRDefault="0093318C" w:rsidP="001E1B54">
      <w:pPr>
        <w:pStyle w:val="Normlnweb"/>
        <w:rPr>
          <w:rFonts w:asciiTheme="majorHAnsi" w:hAnsiTheme="majorHAnsi" w:cstheme="majorHAnsi"/>
          <w:b/>
          <w:color w:val="000000" w:themeColor="text1"/>
          <w:sz w:val="20"/>
          <w:szCs w:val="20"/>
        </w:rPr>
      </w:pPr>
      <w:r w:rsidRPr="0072009E">
        <w:rPr>
          <w:rFonts w:asciiTheme="majorHAnsi" w:hAnsiTheme="majorHAnsi" w:cstheme="majorHAnsi"/>
          <w:sz w:val="20"/>
          <w:szCs w:val="20"/>
        </w:rPr>
        <w:t>Nabitý program k nastudování zde: www.stribreni.cz/program</w:t>
      </w:r>
    </w:p>
    <w:p w:rsidR="003A66CB" w:rsidRPr="0072009E" w:rsidRDefault="005E0306" w:rsidP="00DE0B61">
      <w:pPr>
        <w:pStyle w:val="Normlnweb"/>
        <w:rPr>
          <w:rFonts w:asciiTheme="majorHAnsi" w:hAnsiTheme="majorHAnsi" w:cstheme="majorHAnsi"/>
          <w:i/>
          <w:sz w:val="20"/>
          <w:szCs w:val="20"/>
        </w:rPr>
      </w:pPr>
      <w:r w:rsidRPr="0072009E">
        <w:rPr>
          <w:rFonts w:asciiTheme="majorHAnsi" w:hAnsiTheme="majorHAnsi" w:cstheme="majorHAnsi"/>
          <w:i/>
          <w:color w:val="000000" w:themeColor="text1"/>
          <w:sz w:val="20"/>
          <w:szCs w:val="20"/>
        </w:rPr>
        <w:t xml:space="preserve">V Kutné Hoře </w:t>
      </w:r>
      <w:r w:rsidRPr="0072009E">
        <w:rPr>
          <w:rFonts w:asciiTheme="majorHAnsi" w:hAnsiTheme="majorHAnsi" w:cstheme="majorHAnsi"/>
          <w:i/>
          <w:color w:val="000000" w:themeColor="text1"/>
          <w:sz w:val="20"/>
          <w:szCs w:val="20"/>
        </w:rPr>
        <w:br/>
        <w:t>Mgr. Edita Dvorská</w:t>
      </w:r>
      <w:r w:rsidR="005E75CA" w:rsidRPr="0072009E">
        <w:rPr>
          <w:rFonts w:asciiTheme="majorHAnsi" w:hAnsiTheme="majorHAnsi" w:cstheme="majorHAnsi"/>
          <w:i/>
          <w:color w:val="000000" w:themeColor="text1"/>
          <w:sz w:val="20"/>
          <w:szCs w:val="20"/>
        </w:rPr>
        <w:t>, marketing a PR</w:t>
      </w:r>
      <w:r w:rsidRPr="0072009E">
        <w:rPr>
          <w:rFonts w:asciiTheme="majorHAnsi" w:hAnsiTheme="majorHAnsi" w:cstheme="majorHAnsi"/>
          <w:i/>
          <w:color w:val="000000" w:themeColor="text1"/>
          <w:sz w:val="20"/>
          <w:szCs w:val="20"/>
        </w:rPr>
        <w:br/>
      </w:r>
      <w:hyperlink r:id="rId7" w:history="1">
        <w:r w:rsidRPr="0072009E">
          <w:rPr>
            <w:rStyle w:val="Hypertextovodkaz"/>
            <w:rFonts w:asciiTheme="majorHAnsi" w:hAnsiTheme="majorHAnsi" w:cstheme="majorHAnsi"/>
            <w:i/>
            <w:color w:val="000000" w:themeColor="text1"/>
            <w:sz w:val="20"/>
            <w:szCs w:val="20"/>
          </w:rPr>
          <w:t>mark@stribreni.cz</w:t>
        </w:r>
      </w:hyperlink>
      <w:r w:rsidRPr="0072009E">
        <w:rPr>
          <w:rFonts w:asciiTheme="majorHAnsi" w:hAnsiTheme="majorHAnsi" w:cstheme="majorHAnsi"/>
          <w:i/>
          <w:color w:val="000000" w:themeColor="text1"/>
          <w:sz w:val="20"/>
          <w:szCs w:val="20"/>
        </w:rPr>
        <w:t xml:space="preserve">, </w:t>
      </w:r>
      <w:r w:rsidRPr="0072009E">
        <w:rPr>
          <w:rFonts w:asciiTheme="majorHAnsi" w:hAnsiTheme="majorHAnsi" w:cstheme="majorHAnsi"/>
          <w:i/>
          <w:sz w:val="20"/>
          <w:szCs w:val="20"/>
        </w:rPr>
        <w:t>739 717</w:t>
      </w:r>
      <w:r w:rsidR="001300A3" w:rsidRPr="0072009E">
        <w:rPr>
          <w:rFonts w:asciiTheme="majorHAnsi" w:hAnsiTheme="majorHAnsi" w:cstheme="majorHAnsi"/>
          <w:i/>
          <w:sz w:val="20"/>
          <w:szCs w:val="20"/>
        </w:rPr>
        <w:t> </w:t>
      </w:r>
      <w:r w:rsidRPr="0072009E">
        <w:rPr>
          <w:rFonts w:asciiTheme="majorHAnsi" w:hAnsiTheme="majorHAnsi" w:cstheme="majorHAnsi"/>
          <w:i/>
          <w:sz w:val="20"/>
          <w:szCs w:val="20"/>
        </w:rPr>
        <w:t>325</w:t>
      </w:r>
      <w:r w:rsidR="001300A3" w:rsidRPr="0072009E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DE0B61" w:rsidRPr="0072009E">
        <w:rPr>
          <w:rFonts w:asciiTheme="majorHAnsi" w:hAnsiTheme="majorHAnsi" w:cstheme="majorHAnsi"/>
          <w:i/>
          <w:sz w:val="20"/>
          <w:szCs w:val="20"/>
        </w:rPr>
        <w:t xml:space="preserve">Hlavní partner akce: Středočeský kraj  </w:t>
      </w:r>
      <w:r w:rsidR="00DE0B61" w:rsidRPr="0072009E">
        <w:rPr>
          <w:rFonts w:asciiTheme="majorHAnsi" w:hAnsiTheme="majorHAnsi" w:cstheme="majorHAnsi"/>
          <w:i/>
          <w:noProof/>
          <w:sz w:val="20"/>
          <w:szCs w:val="20"/>
        </w:rPr>
        <w:drawing>
          <wp:inline distT="0" distB="0" distL="0" distR="0">
            <wp:extent cx="1236306" cy="218364"/>
            <wp:effectExtent l="0" t="0" r="254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1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296" cy="26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66CB" w:rsidRPr="0072009E" w:rsidSect="00293060">
      <w:headerReference w:type="default" r:id="rId9"/>
      <w:footerReference w:type="default" r:id="rId10"/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1989" w:rsidRDefault="004F1989" w:rsidP="00293060">
      <w:r>
        <w:separator/>
      </w:r>
    </w:p>
  </w:endnote>
  <w:endnote w:type="continuationSeparator" w:id="0">
    <w:p w:rsidR="004F1989" w:rsidRDefault="004F1989" w:rsidP="002930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D2C" w:rsidRPr="00AE7B22" w:rsidRDefault="00F15D2C">
    <w:pPr>
      <w:pStyle w:val="Zpat"/>
      <w:rPr>
        <w:rFonts w:ascii="Calibri Light" w:hAnsi="Calibri Light"/>
        <w:sz w:val="18"/>
        <w:szCs w:val="18"/>
      </w:rPr>
    </w:pPr>
    <w:r w:rsidRPr="00AE7B22">
      <w:rPr>
        <w:rFonts w:ascii="Calibri Light" w:hAnsi="Calibri Light"/>
        <w:b/>
        <w:sz w:val="18"/>
        <w:szCs w:val="18"/>
      </w:rPr>
      <w:t>Stříbrná Kutná Hora, z.s.,</w:t>
    </w:r>
    <w:r w:rsidRPr="00AE7B22">
      <w:rPr>
        <w:rFonts w:ascii="Calibri Light" w:hAnsi="Calibri Light"/>
        <w:sz w:val="18"/>
        <w:szCs w:val="18"/>
      </w:rPr>
      <w:t xml:space="preserve"> Barborská 28, 284 01 Kutná Hora, tel.: 327 512 008, e-mail: </w:t>
    </w:r>
    <w:hyperlink r:id="rId1" w:history="1">
      <w:r w:rsidR="003F6AB4" w:rsidRPr="00C22772">
        <w:rPr>
          <w:rStyle w:val="Hypertextovodkaz"/>
          <w:rFonts w:ascii="Calibri Light" w:hAnsi="Calibri Light"/>
          <w:sz w:val="18"/>
          <w:szCs w:val="18"/>
        </w:rPr>
        <w:t>mark@stribreni.cz</w:t>
      </w:r>
    </w:hyperlink>
    <w:r w:rsidRPr="00AE7B22">
      <w:rPr>
        <w:rFonts w:ascii="Calibri Light" w:hAnsi="Calibri Light"/>
        <w:sz w:val="18"/>
        <w:szCs w:val="18"/>
      </w:rPr>
      <w:t>, www.stribreni.cz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1989" w:rsidRDefault="004F1989" w:rsidP="00293060">
      <w:r>
        <w:separator/>
      </w:r>
    </w:p>
  </w:footnote>
  <w:footnote w:type="continuationSeparator" w:id="0">
    <w:p w:rsidR="004F1989" w:rsidRDefault="004F1989" w:rsidP="002930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3060" w:rsidRDefault="00504A76">
    <w:pPr>
      <w:pStyle w:val="Zhlav"/>
    </w:pPr>
    <w:r>
      <w:rPr>
        <w:noProof/>
      </w:rPr>
      <w:drawing>
        <wp:inline distT="0" distB="0" distL="0" distR="0" wp14:anchorId="1492521E" wp14:editId="4C65043E">
          <wp:extent cx="5759450" cy="548967"/>
          <wp:effectExtent l="0" t="0" r="0" b="3810"/>
          <wp:docPr id="4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1"/>
                  <pic:cNvPicPr>
                    <a:picLocks noChangeAspect="1"/>
                  </pic:cNvPicPr>
                </pic:nvPicPr>
                <pic:blipFill rotWithShape="1">
                  <a:blip r:embed="rId1"/>
                  <a:srcRect l="16888" t="6334" r="8812" b="81140"/>
                  <a:stretch/>
                </pic:blipFill>
                <pic:spPr>
                  <a:xfrm>
                    <a:off x="0" y="0"/>
                    <a:ext cx="5759450" cy="5489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060"/>
    <w:rsid w:val="00002D9C"/>
    <w:rsid w:val="000067DD"/>
    <w:rsid w:val="000155F2"/>
    <w:rsid w:val="00020334"/>
    <w:rsid w:val="00037888"/>
    <w:rsid w:val="00054D70"/>
    <w:rsid w:val="0007738F"/>
    <w:rsid w:val="0007749B"/>
    <w:rsid w:val="00082817"/>
    <w:rsid w:val="00091BF6"/>
    <w:rsid w:val="000A656E"/>
    <w:rsid w:val="000A7D49"/>
    <w:rsid w:val="000B17FC"/>
    <w:rsid w:val="000D5472"/>
    <w:rsid w:val="000D6A74"/>
    <w:rsid w:val="001108F2"/>
    <w:rsid w:val="00110D7E"/>
    <w:rsid w:val="0012065E"/>
    <w:rsid w:val="001217A2"/>
    <w:rsid w:val="001300A3"/>
    <w:rsid w:val="00152BD9"/>
    <w:rsid w:val="00180018"/>
    <w:rsid w:val="0018289A"/>
    <w:rsid w:val="00182C46"/>
    <w:rsid w:val="00183069"/>
    <w:rsid w:val="00195132"/>
    <w:rsid w:val="001A06E8"/>
    <w:rsid w:val="001A5CA1"/>
    <w:rsid w:val="001C15AB"/>
    <w:rsid w:val="001E0A02"/>
    <w:rsid w:val="001E1B54"/>
    <w:rsid w:val="001E3E96"/>
    <w:rsid w:val="0021594E"/>
    <w:rsid w:val="002275B3"/>
    <w:rsid w:val="002459D9"/>
    <w:rsid w:val="0025060E"/>
    <w:rsid w:val="00270B8A"/>
    <w:rsid w:val="00293060"/>
    <w:rsid w:val="00293D36"/>
    <w:rsid w:val="002B4EB8"/>
    <w:rsid w:val="002C54E9"/>
    <w:rsid w:val="002E05D4"/>
    <w:rsid w:val="00312C3D"/>
    <w:rsid w:val="00355297"/>
    <w:rsid w:val="00360C69"/>
    <w:rsid w:val="0036184B"/>
    <w:rsid w:val="00365634"/>
    <w:rsid w:val="0037770B"/>
    <w:rsid w:val="00397ACA"/>
    <w:rsid w:val="003A349B"/>
    <w:rsid w:val="003A3D67"/>
    <w:rsid w:val="003A4D98"/>
    <w:rsid w:val="003A66CB"/>
    <w:rsid w:val="003D0E66"/>
    <w:rsid w:val="003D0FD9"/>
    <w:rsid w:val="003F23A2"/>
    <w:rsid w:val="003F6AB4"/>
    <w:rsid w:val="004244EE"/>
    <w:rsid w:val="004248B1"/>
    <w:rsid w:val="00437A7F"/>
    <w:rsid w:val="00441DA5"/>
    <w:rsid w:val="004523CD"/>
    <w:rsid w:val="00453AD8"/>
    <w:rsid w:val="00460F9E"/>
    <w:rsid w:val="00461E3E"/>
    <w:rsid w:val="004673A3"/>
    <w:rsid w:val="00475F26"/>
    <w:rsid w:val="004772C2"/>
    <w:rsid w:val="004816DF"/>
    <w:rsid w:val="00484DF2"/>
    <w:rsid w:val="00493924"/>
    <w:rsid w:val="004A2B70"/>
    <w:rsid w:val="004A3F4F"/>
    <w:rsid w:val="004B595B"/>
    <w:rsid w:val="004B7BFE"/>
    <w:rsid w:val="004C038E"/>
    <w:rsid w:val="004C12BA"/>
    <w:rsid w:val="004C4F46"/>
    <w:rsid w:val="004D02AF"/>
    <w:rsid w:val="004E150B"/>
    <w:rsid w:val="004F0EBB"/>
    <w:rsid w:val="004F1989"/>
    <w:rsid w:val="004F1A55"/>
    <w:rsid w:val="00504A76"/>
    <w:rsid w:val="00506365"/>
    <w:rsid w:val="005113FE"/>
    <w:rsid w:val="00522330"/>
    <w:rsid w:val="00567AC1"/>
    <w:rsid w:val="00585721"/>
    <w:rsid w:val="005C2DCB"/>
    <w:rsid w:val="005E0306"/>
    <w:rsid w:val="005E75CA"/>
    <w:rsid w:val="005F2269"/>
    <w:rsid w:val="0061311D"/>
    <w:rsid w:val="0061780B"/>
    <w:rsid w:val="00620FA7"/>
    <w:rsid w:val="00627C30"/>
    <w:rsid w:val="0063174D"/>
    <w:rsid w:val="00637F48"/>
    <w:rsid w:val="00644DDE"/>
    <w:rsid w:val="00650245"/>
    <w:rsid w:val="00661C85"/>
    <w:rsid w:val="006718ED"/>
    <w:rsid w:val="0069309E"/>
    <w:rsid w:val="006A274F"/>
    <w:rsid w:val="006C231F"/>
    <w:rsid w:val="006C4992"/>
    <w:rsid w:val="006D126C"/>
    <w:rsid w:val="006E23F9"/>
    <w:rsid w:val="006E2552"/>
    <w:rsid w:val="006E5B8E"/>
    <w:rsid w:val="006F03C2"/>
    <w:rsid w:val="006F6EDD"/>
    <w:rsid w:val="00711E46"/>
    <w:rsid w:val="0072009E"/>
    <w:rsid w:val="00735FF2"/>
    <w:rsid w:val="00736C31"/>
    <w:rsid w:val="007455A4"/>
    <w:rsid w:val="00756BED"/>
    <w:rsid w:val="00756C9F"/>
    <w:rsid w:val="007607A0"/>
    <w:rsid w:val="007A43D6"/>
    <w:rsid w:val="007A4564"/>
    <w:rsid w:val="007D0B1E"/>
    <w:rsid w:val="007E42F9"/>
    <w:rsid w:val="007F1BF7"/>
    <w:rsid w:val="007F3B0C"/>
    <w:rsid w:val="007F7AEE"/>
    <w:rsid w:val="00801998"/>
    <w:rsid w:val="00805B3C"/>
    <w:rsid w:val="00810AF0"/>
    <w:rsid w:val="008153AC"/>
    <w:rsid w:val="008428C9"/>
    <w:rsid w:val="00856738"/>
    <w:rsid w:val="00856929"/>
    <w:rsid w:val="00856EA1"/>
    <w:rsid w:val="00872DC0"/>
    <w:rsid w:val="00874B77"/>
    <w:rsid w:val="008A2F02"/>
    <w:rsid w:val="008C3552"/>
    <w:rsid w:val="008C48DA"/>
    <w:rsid w:val="008D3F51"/>
    <w:rsid w:val="008D7B77"/>
    <w:rsid w:val="008E247C"/>
    <w:rsid w:val="008E3D97"/>
    <w:rsid w:val="008F08A1"/>
    <w:rsid w:val="008F44E1"/>
    <w:rsid w:val="0093121B"/>
    <w:rsid w:val="0093318C"/>
    <w:rsid w:val="00946642"/>
    <w:rsid w:val="009B57B7"/>
    <w:rsid w:val="009B74EA"/>
    <w:rsid w:val="009D7A9E"/>
    <w:rsid w:val="00A07C0F"/>
    <w:rsid w:val="00A41DBA"/>
    <w:rsid w:val="00A5047A"/>
    <w:rsid w:val="00A700E8"/>
    <w:rsid w:val="00A817FE"/>
    <w:rsid w:val="00A826D9"/>
    <w:rsid w:val="00A8432B"/>
    <w:rsid w:val="00AA5DD9"/>
    <w:rsid w:val="00AC415E"/>
    <w:rsid w:val="00AD3207"/>
    <w:rsid w:val="00AE0349"/>
    <w:rsid w:val="00AE2073"/>
    <w:rsid w:val="00AE3F62"/>
    <w:rsid w:val="00AE7B22"/>
    <w:rsid w:val="00AF3CCC"/>
    <w:rsid w:val="00AF3CD4"/>
    <w:rsid w:val="00B041B9"/>
    <w:rsid w:val="00B1151E"/>
    <w:rsid w:val="00B20BF4"/>
    <w:rsid w:val="00B2192B"/>
    <w:rsid w:val="00B46253"/>
    <w:rsid w:val="00B60BC7"/>
    <w:rsid w:val="00B61FF4"/>
    <w:rsid w:val="00B72607"/>
    <w:rsid w:val="00B75303"/>
    <w:rsid w:val="00B84E8B"/>
    <w:rsid w:val="00B865F9"/>
    <w:rsid w:val="00B92C01"/>
    <w:rsid w:val="00B94A1B"/>
    <w:rsid w:val="00BA409F"/>
    <w:rsid w:val="00BA7FE1"/>
    <w:rsid w:val="00BB00BC"/>
    <w:rsid w:val="00BC1F64"/>
    <w:rsid w:val="00BC70BE"/>
    <w:rsid w:val="00BD0F4C"/>
    <w:rsid w:val="00BD255E"/>
    <w:rsid w:val="00BD6C43"/>
    <w:rsid w:val="00BE32D9"/>
    <w:rsid w:val="00C15A22"/>
    <w:rsid w:val="00C23B32"/>
    <w:rsid w:val="00C67C69"/>
    <w:rsid w:val="00C80D2D"/>
    <w:rsid w:val="00CA5669"/>
    <w:rsid w:val="00CD3077"/>
    <w:rsid w:val="00CE6F58"/>
    <w:rsid w:val="00D063D8"/>
    <w:rsid w:val="00D074CC"/>
    <w:rsid w:val="00D33904"/>
    <w:rsid w:val="00D57457"/>
    <w:rsid w:val="00D72A58"/>
    <w:rsid w:val="00D81134"/>
    <w:rsid w:val="00D81B63"/>
    <w:rsid w:val="00D96A03"/>
    <w:rsid w:val="00D97EC3"/>
    <w:rsid w:val="00DA2A1C"/>
    <w:rsid w:val="00DB7E64"/>
    <w:rsid w:val="00DE0B61"/>
    <w:rsid w:val="00DE6FA7"/>
    <w:rsid w:val="00E01293"/>
    <w:rsid w:val="00E06EBD"/>
    <w:rsid w:val="00E12216"/>
    <w:rsid w:val="00E15A6D"/>
    <w:rsid w:val="00E50AB6"/>
    <w:rsid w:val="00E74DBA"/>
    <w:rsid w:val="00E771A6"/>
    <w:rsid w:val="00E929D2"/>
    <w:rsid w:val="00E92F84"/>
    <w:rsid w:val="00E97473"/>
    <w:rsid w:val="00EA30AC"/>
    <w:rsid w:val="00EA4FAE"/>
    <w:rsid w:val="00EA608B"/>
    <w:rsid w:val="00EB159C"/>
    <w:rsid w:val="00EF0E22"/>
    <w:rsid w:val="00F016AA"/>
    <w:rsid w:val="00F04D03"/>
    <w:rsid w:val="00F05219"/>
    <w:rsid w:val="00F15D2C"/>
    <w:rsid w:val="00F276EE"/>
    <w:rsid w:val="00F67FFE"/>
    <w:rsid w:val="00FA59EC"/>
    <w:rsid w:val="00FB603E"/>
    <w:rsid w:val="00FD68E2"/>
    <w:rsid w:val="00FF1137"/>
    <w:rsid w:val="00FF5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D6178E9-8E4C-4DA9-B394-07E9BCB48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97A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4F0EB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29306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9306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93060"/>
  </w:style>
  <w:style w:type="paragraph" w:styleId="Zpat">
    <w:name w:val="footer"/>
    <w:basedOn w:val="Normln"/>
    <w:link w:val="ZpatChar"/>
    <w:uiPriority w:val="99"/>
    <w:unhideWhenUsed/>
    <w:rsid w:val="0029306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93060"/>
  </w:style>
  <w:style w:type="character" w:customStyle="1" w:styleId="Nadpis3Char">
    <w:name w:val="Nadpis 3 Char"/>
    <w:basedOn w:val="Standardnpsmoodstavce"/>
    <w:link w:val="Nadpis3"/>
    <w:uiPriority w:val="9"/>
    <w:rsid w:val="0029306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noindent">
    <w:name w:val="noindent"/>
    <w:basedOn w:val="Normln"/>
    <w:rsid w:val="00293060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293060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293060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293060"/>
    <w:pPr>
      <w:spacing w:before="100" w:beforeAutospacing="1" w:after="100" w:afterAutospacing="1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D7A9E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7A9E"/>
    <w:rPr>
      <w:rFonts w:ascii="Segoe UI" w:hAnsi="Segoe UI" w:cs="Segoe UI"/>
      <w:sz w:val="18"/>
      <w:szCs w:val="18"/>
    </w:rPr>
  </w:style>
  <w:style w:type="paragraph" w:customStyle="1" w:styleId="Siln1">
    <w:name w:val="Silné1"/>
    <w:basedOn w:val="Normln"/>
    <w:rsid w:val="000A7D49"/>
    <w:pPr>
      <w:spacing w:before="100" w:beforeAutospacing="1" w:after="100" w:afterAutospacing="1"/>
    </w:pPr>
  </w:style>
  <w:style w:type="character" w:styleId="Zdraznn">
    <w:name w:val="Emphasis"/>
    <w:basedOn w:val="Standardnpsmoodstavce"/>
    <w:uiPriority w:val="20"/>
    <w:qFormat/>
    <w:rsid w:val="004F0EBB"/>
    <w:rPr>
      <w:i/>
      <w:iCs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4F0EB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st">
    <w:name w:val="st"/>
    <w:basedOn w:val="Standardnpsmoodstavce"/>
    <w:rsid w:val="004F0EBB"/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4523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4523CD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eaddress">
    <w:name w:val="eaddress"/>
    <w:basedOn w:val="Standardnpsmoodstavce"/>
    <w:rsid w:val="00AC415E"/>
  </w:style>
  <w:style w:type="character" w:customStyle="1" w:styleId="uficommentbody">
    <w:name w:val="uficommentbody"/>
    <w:basedOn w:val="Standardnpsmoodstavce"/>
    <w:rsid w:val="00F67F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34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99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75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5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mark@stribreni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ark@stribreni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56DF66-C5FE-4151-A4CF-02F4D52F1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</Pages>
  <Words>344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Edik</dc:creator>
  <cp:lastModifiedBy>Edita Dvorská</cp:lastModifiedBy>
  <cp:revision>13</cp:revision>
  <cp:lastPrinted>2017-06-12T05:20:00Z</cp:lastPrinted>
  <dcterms:created xsi:type="dcterms:W3CDTF">2017-06-28T09:54:00Z</dcterms:created>
  <dcterms:modified xsi:type="dcterms:W3CDTF">2019-06-18T19:26:00Z</dcterms:modified>
</cp:coreProperties>
</file>